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5B8B7" w:themeColor="accent2" w:themeTint="66"/>
  <w:body>
    <w:p w:rsidR="0067613E" w:rsidRDefault="0067613E" w:rsidP="00B07CE6">
      <w:pPr>
        <w:pStyle w:val="Ttulo2"/>
        <w:jc w:val="center"/>
        <w:rPr>
          <w:rStyle w:val="Referenciasutil"/>
          <w:rFonts w:ascii="Arial" w:hAnsi="Arial" w:cs="Arial"/>
          <w:i w:val="0"/>
          <w:color w:val="E36C0A" w:themeColor="accent6" w:themeShade="BF"/>
          <w:sz w:val="32"/>
          <w:szCs w:val="32"/>
        </w:rPr>
      </w:pPr>
      <w:r>
        <w:rPr>
          <w:noProof/>
          <w:lang w:val="es-ES" w:eastAsia="es-ES"/>
        </w:rPr>
        <w:drawing>
          <wp:inline distT="0" distB="0" distL="0" distR="0" wp14:anchorId="3D5F0459" wp14:editId="01368D79">
            <wp:extent cx="927100" cy="927100"/>
            <wp:effectExtent l="0" t="0" r="6350" b="6350"/>
            <wp:docPr id="6148" name="Picture 4" descr="RAAA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RAAA 2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92" cy="9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7CE6" w:rsidRPr="0023190E" w:rsidRDefault="00B07CE6" w:rsidP="00B07CE6">
      <w:pPr>
        <w:pStyle w:val="Ttulo2"/>
        <w:jc w:val="center"/>
        <w:rPr>
          <w:rStyle w:val="Referenciasutil"/>
          <w:rFonts w:ascii="Arial" w:hAnsi="Arial" w:cs="Arial"/>
          <w:i w:val="0"/>
          <w:color w:val="984806" w:themeColor="accent6" w:themeShade="80"/>
          <w:sz w:val="32"/>
          <w:szCs w:val="32"/>
        </w:rPr>
      </w:pPr>
      <w:r w:rsidRPr="0023190E">
        <w:rPr>
          <w:rStyle w:val="Referenciasutil"/>
          <w:rFonts w:ascii="Arial" w:hAnsi="Arial" w:cs="Arial"/>
          <w:i w:val="0"/>
          <w:color w:val="984806" w:themeColor="accent6" w:themeShade="80"/>
          <w:sz w:val="32"/>
          <w:szCs w:val="32"/>
        </w:rPr>
        <w:t xml:space="preserve">BIODIGESTORES </w:t>
      </w:r>
      <w:r w:rsidR="002E1C9A">
        <w:rPr>
          <w:rStyle w:val="Referenciasutil"/>
          <w:rFonts w:ascii="Arial" w:hAnsi="Arial" w:cs="Arial"/>
          <w:i w:val="0"/>
          <w:color w:val="984806" w:themeColor="accent6" w:themeShade="80"/>
          <w:sz w:val="32"/>
          <w:szCs w:val="32"/>
        </w:rPr>
        <w:t xml:space="preserve">PARA EL APROVECHAMIENTO DE LOS </w:t>
      </w:r>
      <w:r w:rsidRPr="0023190E">
        <w:rPr>
          <w:rStyle w:val="Referenciasutil"/>
          <w:rFonts w:ascii="Arial" w:hAnsi="Arial" w:cs="Arial"/>
          <w:i w:val="0"/>
          <w:color w:val="984806" w:themeColor="accent6" w:themeShade="80"/>
          <w:sz w:val="32"/>
          <w:szCs w:val="32"/>
        </w:rPr>
        <w:t>RESIDUOS ORGANICOS</w:t>
      </w:r>
    </w:p>
    <w:p w:rsidR="00632A98" w:rsidRDefault="00B07CE6" w:rsidP="00632A98">
      <w:pPr>
        <w:spacing w:after="0" w:line="100" w:lineRule="atLeast"/>
        <w:ind w:firstLine="357"/>
        <w:contextualSpacing/>
        <w:jc w:val="center"/>
        <w:rPr>
          <w:rFonts w:ascii="Arial" w:hAnsi="Arial" w:cs="Arial"/>
          <w:b/>
          <w:color w:val="00B050"/>
          <w:sz w:val="40"/>
          <w:szCs w:val="40"/>
        </w:rPr>
      </w:pPr>
      <w:r w:rsidRPr="00B07CE6">
        <w:rPr>
          <w:rFonts w:ascii="Arial" w:hAnsi="Arial" w:cs="Arial"/>
          <w:b/>
          <w:color w:val="00B050"/>
          <w:sz w:val="40"/>
          <w:szCs w:val="40"/>
        </w:rPr>
        <w:t>CURSO PRÁCTICO</w:t>
      </w:r>
    </w:p>
    <w:p w:rsidR="00632A98" w:rsidRDefault="00632A98" w:rsidP="00632A98">
      <w:pPr>
        <w:spacing w:after="0" w:line="100" w:lineRule="atLeast"/>
        <w:ind w:firstLine="357"/>
        <w:contextualSpacing/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632A98" w:rsidRDefault="00632A98" w:rsidP="00632A98">
      <w:pPr>
        <w:spacing w:after="0" w:line="100" w:lineRule="atLeast"/>
        <w:ind w:firstLine="357"/>
        <w:contextualSpacing/>
        <w:rPr>
          <w:rFonts w:ascii="Arial" w:hAnsi="Arial" w:cs="Arial"/>
          <w:b/>
          <w:color w:val="00B050"/>
          <w:sz w:val="40"/>
          <w:szCs w:val="40"/>
        </w:rPr>
      </w:pPr>
      <w:r w:rsidRPr="00632A98">
        <w:rPr>
          <w:rFonts w:ascii="Arial" w:hAnsi="Arial" w:cs="Arial"/>
          <w:b/>
          <w:noProof/>
          <w:color w:val="00B050"/>
          <w:sz w:val="40"/>
          <w:szCs w:val="40"/>
          <w:lang w:val="es-ES" w:eastAsia="es-ES"/>
        </w:rPr>
        <w:drawing>
          <wp:inline distT="0" distB="0" distL="0" distR="0">
            <wp:extent cx="6317646" cy="3556000"/>
            <wp:effectExtent l="0" t="0" r="6985" b="6350"/>
            <wp:docPr id="2" name="Imagen 2" descr="C:\Users\lgome\Pictures\Biodigestores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ome\Pictures\Biodigestores 20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916" cy="355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A98" w:rsidRDefault="00632A98" w:rsidP="00B07CE6">
      <w:pPr>
        <w:spacing w:after="0" w:line="100" w:lineRule="atLeast"/>
        <w:ind w:firstLine="357"/>
        <w:contextualSpacing/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B07CE6" w:rsidRDefault="00B07CE6" w:rsidP="00B07CE6">
      <w:pPr>
        <w:spacing w:after="0" w:line="100" w:lineRule="atLeast"/>
        <w:ind w:firstLine="357"/>
        <w:contextualSpacing/>
        <w:jc w:val="center"/>
        <w:rPr>
          <w:rFonts w:ascii="Arial" w:hAnsi="Arial" w:cs="Arial"/>
          <w:b/>
          <w:color w:val="00B050"/>
          <w:sz w:val="40"/>
          <w:szCs w:val="40"/>
        </w:rPr>
      </w:pPr>
    </w:p>
    <w:p w:rsidR="00A214E3" w:rsidRDefault="00A214E3" w:rsidP="00012379">
      <w:pPr>
        <w:pStyle w:val="Ttulo2"/>
        <w:jc w:val="center"/>
        <w:rPr>
          <w:rStyle w:val="Referenciasutil"/>
          <w:i w:val="0"/>
          <w:color w:val="E36C0A" w:themeColor="accent6" w:themeShade="BF"/>
          <w:sz w:val="32"/>
          <w:szCs w:val="32"/>
        </w:rPr>
      </w:pPr>
      <w:r w:rsidRPr="0023190E">
        <w:rPr>
          <w:rStyle w:val="Referenciasutil"/>
          <w:i w:val="0"/>
          <w:color w:val="984806" w:themeColor="accent6" w:themeShade="80"/>
          <w:sz w:val="32"/>
          <w:szCs w:val="32"/>
        </w:rPr>
        <w:t>INSTALACIÓN, OPERACIÓN Y MANTENIMIENTO</w:t>
      </w:r>
    </w:p>
    <w:p w:rsidR="00AE65F2" w:rsidRDefault="00AE65F2" w:rsidP="0067613E">
      <w:pPr>
        <w:pStyle w:val="Sinespaciado"/>
        <w:rPr>
          <w:rFonts w:ascii="Arial" w:hAnsi="Arial" w:cs="Arial"/>
          <w:b/>
        </w:rPr>
      </w:pPr>
    </w:p>
    <w:p w:rsidR="002E1C9A" w:rsidRDefault="002E1C9A" w:rsidP="0067613E">
      <w:pPr>
        <w:pStyle w:val="Sinespaciado"/>
        <w:rPr>
          <w:rFonts w:ascii="Arial" w:hAnsi="Arial" w:cs="Arial"/>
          <w:b/>
        </w:rPr>
      </w:pPr>
    </w:p>
    <w:p w:rsidR="002E1C9A" w:rsidRDefault="002E1C9A" w:rsidP="0067613E">
      <w:pPr>
        <w:pStyle w:val="Sinespaciado"/>
        <w:rPr>
          <w:rFonts w:ascii="Arial" w:hAnsi="Arial" w:cs="Arial"/>
          <w:b/>
        </w:rPr>
      </w:pPr>
    </w:p>
    <w:p w:rsidR="002E1C9A" w:rsidRDefault="002E1C9A" w:rsidP="0067613E">
      <w:pPr>
        <w:pStyle w:val="Sinespaciado"/>
        <w:rPr>
          <w:rFonts w:ascii="Arial" w:hAnsi="Arial" w:cs="Arial"/>
          <w:b/>
        </w:rPr>
      </w:pPr>
    </w:p>
    <w:p w:rsidR="002E1C9A" w:rsidRDefault="002E1C9A" w:rsidP="0067613E">
      <w:pPr>
        <w:pStyle w:val="Sinespaciado"/>
        <w:rPr>
          <w:rFonts w:ascii="Arial" w:hAnsi="Arial" w:cs="Arial"/>
          <w:b/>
        </w:rPr>
      </w:pPr>
    </w:p>
    <w:p w:rsidR="00AE65F2" w:rsidRDefault="00AE65F2" w:rsidP="0067613E">
      <w:pPr>
        <w:pStyle w:val="Sinespaciado"/>
        <w:rPr>
          <w:rFonts w:ascii="Arial" w:hAnsi="Arial" w:cs="Arial"/>
          <w:b/>
        </w:rPr>
      </w:pPr>
    </w:p>
    <w:p w:rsidR="009843FD" w:rsidRPr="0067613E" w:rsidRDefault="009843FD" w:rsidP="0067613E">
      <w:pPr>
        <w:pStyle w:val="Sinespaciado"/>
        <w:rPr>
          <w:rFonts w:ascii="Arial" w:hAnsi="Arial" w:cs="Arial"/>
          <w:b/>
        </w:rPr>
      </w:pPr>
      <w:r w:rsidRPr="0067613E">
        <w:rPr>
          <w:rFonts w:ascii="Arial" w:hAnsi="Arial" w:cs="Arial"/>
          <w:b/>
        </w:rPr>
        <w:lastRenderedPageBreak/>
        <w:t>OBJETIVOS</w:t>
      </w:r>
    </w:p>
    <w:p w:rsidR="0067613E" w:rsidRDefault="0067613E" w:rsidP="0067613E">
      <w:pPr>
        <w:pStyle w:val="Sinespaciado"/>
        <w:rPr>
          <w:rFonts w:ascii="Arial" w:hAnsi="Arial" w:cs="Arial"/>
          <w:lang w:val="es-EC"/>
        </w:rPr>
      </w:pPr>
    </w:p>
    <w:p w:rsidR="009843FD" w:rsidRPr="0067613E" w:rsidRDefault="009843FD" w:rsidP="0067613E">
      <w:pPr>
        <w:pStyle w:val="Sinespaciado"/>
        <w:numPr>
          <w:ilvl w:val="0"/>
          <w:numId w:val="6"/>
        </w:numPr>
        <w:rPr>
          <w:rFonts w:ascii="Arial" w:hAnsi="Arial" w:cs="Arial"/>
          <w:lang w:val="es-EC"/>
        </w:rPr>
      </w:pPr>
      <w:r w:rsidRPr="0067613E">
        <w:rPr>
          <w:rFonts w:ascii="Arial" w:hAnsi="Arial" w:cs="Arial"/>
          <w:lang w:val="es-EC"/>
        </w:rPr>
        <w:t>Conocer los principios de funcionamiento de los procesos de fermentación anaeróbico en el tratamiento de</w:t>
      </w:r>
      <w:r w:rsidR="0067613E">
        <w:rPr>
          <w:rFonts w:ascii="Arial" w:hAnsi="Arial" w:cs="Arial"/>
          <w:lang w:val="es-EC"/>
        </w:rPr>
        <w:t xml:space="preserve"> residuos agropecuarios</w:t>
      </w:r>
      <w:r w:rsidRPr="0067613E">
        <w:rPr>
          <w:rFonts w:ascii="Arial" w:hAnsi="Arial" w:cs="Arial"/>
          <w:lang w:val="es-EC"/>
        </w:rPr>
        <w:t>.</w:t>
      </w:r>
    </w:p>
    <w:p w:rsidR="009843FD" w:rsidRPr="0067613E" w:rsidRDefault="009843FD" w:rsidP="0067613E">
      <w:pPr>
        <w:pStyle w:val="Sinespaciado"/>
        <w:numPr>
          <w:ilvl w:val="0"/>
          <w:numId w:val="6"/>
        </w:numPr>
        <w:rPr>
          <w:rFonts w:ascii="Arial" w:hAnsi="Arial" w:cs="Arial"/>
          <w:lang w:val="es-EC"/>
        </w:rPr>
      </w:pPr>
      <w:r w:rsidRPr="0067613E">
        <w:rPr>
          <w:rFonts w:ascii="Arial" w:hAnsi="Arial" w:cs="Arial"/>
          <w:lang w:val="es-EC"/>
        </w:rPr>
        <w:t>Conocer el proceso de funcionamiento de los biodigestores como alternativa para el aprovechamiento de los residuos líquidos para producir emergía y abonos líquidos de calidad.</w:t>
      </w:r>
    </w:p>
    <w:p w:rsidR="009843FD" w:rsidRPr="0067613E" w:rsidRDefault="009843FD" w:rsidP="0067613E">
      <w:pPr>
        <w:pStyle w:val="Sinespaciado"/>
        <w:numPr>
          <w:ilvl w:val="0"/>
          <w:numId w:val="6"/>
        </w:numPr>
        <w:rPr>
          <w:rFonts w:ascii="Arial" w:hAnsi="Arial" w:cs="Arial"/>
          <w:lang w:val="es-EC"/>
        </w:rPr>
      </w:pPr>
      <w:r w:rsidRPr="0067613E">
        <w:rPr>
          <w:rFonts w:ascii="Arial" w:hAnsi="Arial" w:cs="Arial"/>
          <w:lang w:val="es-EC"/>
        </w:rPr>
        <w:t xml:space="preserve">Realizar una práctica instalando un biodigestor </w:t>
      </w:r>
      <w:r w:rsidR="002E1C9A">
        <w:rPr>
          <w:rFonts w:ascii="Arial" w:hAnsi="Arial" w:cs="Arial"/>
          <w:lang w:val="es-EC"/>
        </w:rPr>
        <w:t>de 10 m3 en Huaraz</w:t>
      </w:r>
    </w:p>
    <w:p w:rsidR="009843FD" w:rsidRPr="0067613E" w:rsidRDefault="009843FD" w:rsidP="0067613E">
      <w:pPr>
        <w:pStyle w:val="Sinespaciado"/>
        <w:rPr>
          <w:rFonts w:ascii="Arial" w:hAnsi="Arial" w:cs="Arial"/>
          <w:lang w:val="es-EC"/>
        </w:rPr>
      </w:pPr>
      <w:r w:rsidRPr="0067613E">
        <w:rPr>
          <w:rFonts w:ascii="Arial" w:hAnsi="Arial" w:cs="Arial"/>
          <w:lang w:val="es-EC"/>
        </w:rPr>
        <w:t xml:space="preserve"> </w:t>
      </w:r>
    </w:p>
    <w:p w:rsidR="009843FD" w:rsidRDefault="009843FD" w:rsidP="0067613E">
      <w:pPr>
        <w:pStyle w:val="Sinespaciado"/>
        <w:rPr>
          <w:rFonts w:ascii="Arial" w:hAnsi="Arial" w:cs="Arial"/>
          <w:b/>
        </w:rPr>
      </w:pPr>
      <w:r w:rsidRPr="0067613E">
        <w:rPr>
          <w:rFonts w:ascii="Arial" w:hAnsi="Arial" w:cs="Arial"/>
          <w:b/>
        </w:rPr>
        <w:t>CONTENIDOS</w:t>
      </w:r>
    </w:p>
    <w:p w:rsidR="0067613E" w:rsidRPr="0067613E" w:rsidRDefault="0067613E" w:rsidP="0067613E">
      <w:pPr>
        <w:pStyle w:val="Sinespaciado"/>
        <w:rPr>
          <w:rFonts w:ascii="Arial" w:hAnsi="Arial" w:cs="Arial"/>
          <w:b/>
          <w:lang w:val="es-EC"/>
        </w:rPr>
      </w:pPr>
    </w:p>
    <w:p w:rsidR="009843FD" w:rsidRPr="0067613E" w:rsidRDefault="009843FD" w:rsidP="0067613E">
      <w:pPr>
        <w:pStyle w:val="Sinespaciado"/>
        <w:rPr>
          <w:rFonts w:ascii="Arial" w:hAnsi="Arial" w:cs="Arial"/>
          <w:lang w:val="es-ES"/>
        </w:rPr>
      </w:pPr>
      <w:r w:rsidRPr="0067613E">
        <w:rPr>
          <w:rFonts w:ascii="Arial" w:hAnsi="Arial" w:cs="Arial"/>
          <w:color w:val="000000"/>
        </w:rPr>
        <w:t xml:space="preserve">El programa del curso está dirigido a ganaderos, técnicos y profesionales en general que se dedican a la </w:t>
      </w:r>
      <w:r w:rsidR="002E1C9A">
        <w:rPr>
          <w:rFonts w:ascii="Arial" w:hAnsi="Arial" w:cs="Arial"/>
          <w:color w:val="000000"/>
        </w:rPr>
        <w:t>ganadería</w:t>
      </w:r>
      <w:r w:rsidRPr="0067613E">
        <w:rPr>
          <w:rFonts w:ascii="Arial" w:hAnsi="Arial" w:cs="Arial"/>
          <w:color w:val="000000"/>
        </w:rPr>
        <w:t>. Los contenidos del curso serán:</w:t>
      </w:r>
    </w:p>
    <w:p w:rsidR="009843FD" w:rsidRPr="0067613E" w:rsidRDefault="009843FD" w:rsidP="0067613E">
      <w:pPr>
        <w:pStyle w:val="Sinespaciado"/>
        <w:rPr>
          <w:rStyle w:val="Cuerpodeltexto"/>
          <w:rFonts w:ascii="Arial" w:hAnsi="Arial" w:cs="Arial"/>
        </w:rPr>
      </w:pPr>
    </w:p>
    <w:p w:rsidR="009843FD" w:rsidRDefault="009843FD" w:rsidP="0067613E">
      <w:pPr>
        <w:pStyle w:val="Sinespaciado"/>
        <w:rPr>
          <w:rFonts w:ascii="Arial" w:hAnsi="Arial" w:cs="Arial"/>
          <w:color w:val="000000"/>
        </w:rPr>
      </w:pPr>
      <w:r w:rsidRPr="0067613E">
        <w:rPr>
          <w:rFonts w:ascii="Arial" w:hAnsi="Arial" w:cs="Arial"/>
          <w:color w:val="000000"/>
        </w:rPr>
        <w:t xml:space="preserve">Producción anaeróbica de abonos orgánicos a partir del aprovechamiento de los </w:t>
      </w:r>
      <w:r w:rsidR="0067613E">
        <w:rPr>
          <w:rFonts w:ascii="Arial" w:hAnsi="Arial" w:cs="Arial"/>
          <w:color w:val="000000"/>
        </w:rPr>
        <w:t>diversos tipos de residuos orgánicos.</w:t>
      </w:r>
    </w:p>
    <w:p w:rsidR="0067613E" w:rsidRPr="0067613E" w:rsidRDefault="0067613E" w:rsidP="0067613E">
      <w:pPr>
        <w:pStyle w:val="Sinespaciado"/>
        <w:rPr>
          <w:rFonts w:ascii="Arial" w:hAnsi="Arial" w:cs="Arial"/>
          <w:color w:val="000000"/>
        </w:rPr>
      </w:pP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Fundamentos teóricos del funcionamiento del biodigestor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Componentes del sistema biodigestor.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Características de la biomasa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Determinación de la oferta de biomasa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Determinación de flujo volumétrico.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Características físicas, químicas y biológicas del influente.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Determinación del reactor y gasómetro 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Instalación demostrativa de un biodigestor de 10 m3  </w:t>
      </w:r>
    </w:p>
    <w:p w:rsid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Uso de los abonos líquidos y sólidos </w:t>
      </w:r>
    </w:p>
    <w:p w:rsidR="009843FD" w:rsidRPr="002E1C9A" w:rsidRDefault="002E1C9A" w:rsidP="002E1C9A">
      <w:pPr>
        <w:pStyle w:val="Sinespaciado"/>
        <w:numPr>
          <w:ilvl w:val="0"/>
          <w:numId w:val="7"/>
        </w:numPr>
        <w:rPr>
          <w:rFonts w:ascii="Arial" w:hAnsi="Arial" w:cs="Arial"/>
        </w:rPr>
      </w:pPr>
      <w:r w:rsidRPr="002E1C9A">
        <w:rPr>
          <w:rFonts w:ascii="Arial" w:hAnsi="Arial" w:cs="Arial"/>
        </w:rPr>
        <w:t>Mantenimiento del sistema biodigestor</w:t>
      </w:r>
    </w:p>
    <w:p w:rsidR="009843FD" w:rsidRPr="0067613E" w:rsidRDefault="009843FD" w:rsidP="0067613E">
      <w:pPr>
        <w:pStyle w:val="Sinespaciado"/>
        <w:rPr>
          <w:rFonts w:ascii="Arial" w:hAnsi="Arial" w:cs="Arial"/>
          <w:color w:val="000000"/>
        </w:rPr>
      </w:pPr>
    </w:p>
    <w:p w:rsidR="00085AFB" w:rsidRPr="000A3518" w:rsidRDefault="0067613E" w:rsidP="00085AFB">
      <w:pPr>
        <w:jc w:val="center"/>
        <w:rPr>
          <w:rFonts w:ascii="Arial" w:hAnsi="Arial" w:cs="Arial"/>
          <w:b/>
        </w:rPr>
      </w:pPr>
      <w:r w:rsidRPr="000A3518">
        <w:rPr>
          <w:rFonts w:ascii="Arial" w:hAnsi="Arial" w:cs="Arial"/>
          <w:b/>
        </w:rPr>
        <w:t>P</w:t>
      </w:r>
      <w:r w:rsidR="00085AFB" w:rsidRPr="000A3518">
        <w:rPr>
          <w:rFonts w:ascii="Arial" w:hAnsi="Arial" w:cs="Arial"/>
          <w:b/>
        </w:rPr>
        <w:t>ROGRAMA DEL CURSO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8"/>
        <w:gridCol w:w="4668"/>
        <w:gridCol w:w="3443"/>
      </w:tblGrid>
      <w:tr w:rsidR="00F01AED" w:rsidRPr="000A3518" w:rsidTr="0067613E">
        <w:tc>
          <w:tcPr>
            <w:tcW w:w="1638" w:type="dxa"/>
          </w:tcPr>
          <w:p w:rsidR="00F01AED" w:rsidRPr="000A3518" w:rsidRDefault="00F01AED" w:rsidP="00E25BF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0A3518">
              <w:rPr>
                <w:rFonts w:ascii="Arial" w:hAnsi="Arial" w:cs="Arial"/>
                <w:b/>
              </w:rPr>
              <w:t>HORA</w:t>
            </w:r>
          </w:p>
        </w:tc>
        <w:tc>
          <w:tcPr>
            <w:tcW w:w="5147" w:type="dxa"/>
          </w:tcPr>
          <w:p w:rsidR="00F01AED" w:rsidRPr="000A3518" w:rsidRDefault="00F01AED" w:rsidP="00E25BF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0A3518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3070" w:type="dxa"/>
          </w:tcPr>
          <w:p w:rsidR="00F01AED" w:rsidRPr="000A3518" w:rsidRDefault="00F01AED" w:rsidP="00E25BF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0A3518">
              <w:rPr>
                <w:rFonts w:ascii="Arial" w:hAnsi="Arial" w:cs="Arial"/>
                <w:b/>
              </w:rPr>
              <w:t>RESPONSABLE/FACILITADOR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9:30 – 10:00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Inscripción de participantes</w:t>
            </w:r>
          </w:p>
        </w:tc>
        <w:tc>
          <w:tcPr>
            <w:tcW w:w="3070" w:type="dxa"/>
            <w:vAlign w:val="center"/>
          </w:tcPr>
          <w:p w:rsidR="00F01AED" w:rsidRPr="000A3518" w:rsidRDefault="00FF682C" w:rsidP="00020D84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Los organizadores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10:00 – 10:15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Palabras de bienvenida  y descripción del objetivo y la metodología del curso</w:t>
            </w:r>
          </w:p>
        </w:tc>
        <w:tc>
          <w:tcPr>
            <w:tcW w:w="3070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Ing. Luis Gomero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10:15 – 10:30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Presentación de los participantes y expectativas </w:t>
            </w:r>
          </w:p>
        </w:tc>
        <w:tc>
          <w:tcPr>
            <w:tcW w:w="3070" w:type="dxa"/>
            <w:vAlign w:val="center"/>
          </w:tcPr>
          <w:p w:rsidR="00F01AED" w:rsidRPr="000A3518" w:rsidRDefault="00F01AED" w:rsidP="009843FD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Ing. </w:t>
            </w:r>
            <w:r w:rsidR="009843FD" w:rsidRPr="000A3518">
              <w:rPr>
                <w:rFonts w:ascii="Arial" w:hAnsi="Arial" w:cs="Arial"/>
              </w:rPr>
              <w:t>Luis Gomero Osorio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10:30 </w:t>
            </w:r>
            <w:r w:rsidR="00E25BFC" w:rsidRPr="000A3518">
              <w:rPr>
                <w:rFonts w:ascii="Arial" w:hAnsi="Arial" w:cs="Arial"/>
              </w:rPr>
              <w:t>–</w:t>
            </w:r>
            <w:r w:rsidRPr="000A3518">
              <w:rPr>
                <w:rFonts w:ascii="Arial" w:hAnsi="Arial" w:cs="Arial"/>
              </w:rPr>
              <w:t xml:space="preserve"> </w:t>
            </w:r>
            <w:r w:rsidR="00E25BFC" w:rsidRPr="000A3518">
              <w:rPr>
                <w:rFonts w:ascii="Arial" w:hAnsi="Arial" w:cs="Arial"/>
              </w:rPr>
              <w:t>11:30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Fundamentos teórico  y componentes de la tecnología</w:t>
            </w:r>
          </w:p>
        </w:tc>
        <w:tc>
          <w:tcPr>
            <w:tcW w:w="3070" w:type="dxa"/>
            <w:vAlign w:val="center"/>
          </w:tcPr>
          <w:p w:rsidR="00F01AED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Ing. Francisco Quispe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11:30 – 13:00</w:t>
            </w:r>
          </w:p>
        </w:tc>
        <w:tc>
          <w:tcPr>
            <w:tcW w:w="5147" w:type="dxa"/>
            <w:vAlign w:val="center"/>
          </w:tcPr>
          <w:p w:rsidR="00F01AED" w:rsidRPr="000A3518" w:rsidRDefault="00F01AE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Dimensionamiento de la tecnología:</w:t>
            </w:r>
          </w:p>
          <w:p w:rsidR="00F01AED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Características de la biomasa.</w:t>
            </w:r>
          </w:p>
          <w:p w:rsidR="00E25BFC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Determinación del volumen de biomasa.</w:t>
            </w:r>
          </w:p>
          <w:p w:rsidR="00E25BFC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Determinación de flujo volumétrico.</w:t>
            </w:r>
          </w:p>
          <w:p w:rsidR="00E25BFC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Características físicas, químicas y biológicas del influente.</w:t>
            </w:r>
          </w:p>
          <w:p w:rsidR="00E25BFC" w:rsidRPr="000A3518" w:rsidRDefault="00E25BFC" w:rsidP="00020D8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Determinación del reactor.</w:t>
            </w:r>
          </w:p>
        </w:tc>
        <w:tc>
          <w:tcPr>
            <w:tcW w:w="3070" w:type="dxa"/>
            <w:vAlign w:val="center"/>
          </w:tcPr>
          <w:p w:rsidR="00F01AED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Ing. Francisco Quispe</w:t>
            </w:r>
            <w:r w:rsidR="009843FD" w:rsidRPr="000A3518">
              <w:rPr>
                <w:rFonts w:ascii="Arial" w:hAnsi="Arial" w:cs="Arial"/>
              </w:rPr>
              <w:t>/Ing. Luis Gomero Osorio</w:t>
            </w:r>
          </w:p>
        </w:tc>
      </w:tr>
      <w:tr w:rsidR="00E25BFC" w:rsidRPr="000A3518" w:rsidTr="0067613E">
        <w:tc>
          <w:tcPr>
            <w:tcW w:w="1638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13:00 – 14:00</w:t>
            </w:r>
          </w:p>
        </w:tc>
        <w:tc>
          <w:tcPr>
            <w:tcW w:w="5147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Almuerzo</w:t>
            </w:r>
          </w:p>
        </w:tc>
        <w:tc>
          <w:tcPr>
            <w:tcW w:w="3070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Equipo </w:t>
            </w:r>
            <w:r w:rsidR="009843FD" w:rsidRPr="000A3518">
              <w:rPr>
                <w:rFonts w:ascii="Arial" w:hAnsi="Arial" w:cs="Arial"/>
              </w:rPr>
              <w:t>logístico</w:t>
            </w:r>
          </w:p>
        </w:tc>
      </w:tr>
      <w:tr w:rsidR="00F01AED" w:rsidRPr="000A3518" w:rsidTr="0067613E">
        <w:tc>
          <w:tcPr>
            <w:tcW w:w="1638" w:type="dxa"/>
            <w:vAlign w:val="center"/>
          </w:tcPr>
          <w:p w:rsidR="00F01AED" w:rsidRPr="000A3518" w:rsidRDefault="00E25BFC" w:rsidP="009843FD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14:00 – 1</w:t>
            </w:r>
            <w:r w:rsidR="009843FD" w:rsidRPr="000A3518">
              <w:rPr>
                <w:rFonts w:ascii="Arial" w:hAnsi="Arial" w:cs="Arial"/>
              </w:rPr>
              <w:t>7</w:t>
            </w:r>
            <w:r w:rsidRPr="000A3518">
              <w:rPr>
                <w:rFonts w:ascii="Arial" w:hAnsi="Arial" w:cs="Arial"/>
              </w:rPr>
              <w:t>:00</w:t>
            </w:r>
          </w:p>
        </w:tc>
        <w:tc>
          <w:tcPr>
            <w:tcW w:w="5147" w:type="dxa"/>
            <w:vAlign w:val="center"/>
          </w:tcPr>
          <w:p w:rsidR="00FF682C" w:rsidRDefault="00FF682C" w:rsidP="00FF682C">
            <w:pPr>
              <w:ind w:firstLine="0"/>
              <w:rPr>
                <w:rFonts w:ascii="Arial" w:hAnsi="Arial" w:cs="Arial"/>
              </w:rPr>
            </w:pPr>
            <w:r w:rsidRPr="00FF682C">
              <w:rPr>
                <w:rFonts w:ascii="Arial" w:hAnsi="Arial" w:cs="Arial"/>
              </w:rPr>
              <w:t xml:space="preserve">Instalación demostrativa de un biodigestor </w:t>
            </w:r>
            <w:r>
              <w:rPr>
                <w:rFonts w:ascii="Arial" w:hAnsi="Arial" w:cs="Arial"/>
              </w:rPr>
              <w:t xml:space="preserve">continuo </w:t>
            </w:r>
            <w:r w:rsidRPr="00FF682C">
              <w:rPr>
                <w:rFonts w:ascii="Arial" w:hAnsi="Arial" w:cs="Arial"/>
              </w:rPr>
              <w:t>de 10 m3 e</w:t>
            </w:r>
          </w:p>
          <w:p w:rsidR="00FF682C" w:rsidRPr="000A3518" w:rsidRDefault="00FF682C" w:rsidP="00FF682C">
            <w:pPr>
              <w:ind w:firstLine="0"/>
              <w:rPr>
                <w:rFonts w:ascii="Arial" w:hAnsi="Arial" w:cs="Arial"/>
              </w:rPr>
            </w:pPr>
            <w:r w:rsidRPr="00FF682C">
              <w:rPr>
                <w:rFonts w:ascii="Arial" w:hAnsi="Arial" w:cs="Arial"/>
              </w:rPr>
              <w:lastRenderedPageBreak/>
              <w:t>Uso de los abonos líquidos y sólidos   Mantenimiento del sistema biodigestor</w:t>
            </w:r>
          </w:p>
        </w:tc>
        <w:tc>
          <w:tcPr>
            <w:tcW w:w="3070" w:type="dxa"/>
            <w:vAlign w:val="center"/>
          </w:tcPr>
          <w:p w:rsidR="00F01AED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lastRenderedPageBreak/>
              <w:t>Ing. Francisco Quispe y Ing. Luis Gomero</w:t>
            </w:r>
          </w:p>
        </w:tc>
      </w:tr>
      <w:tr w:rsidR="00E25BFC" w:rsidRPr="000A3518" w:rsidTr="0067613E">
        <w:tc>
          <w:tcPr>
            <w:tcW w:w="1638" w:type="dxa"/>
            <w:vAlign w:val="center"/>
          </w:tcPr>
          <w:p w:rsidR="00E25BFC" w:rsidRPr="000A3518" w:rsidRDefault="009843F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17:00 – 17</w:t>
            </w:r>
            <w:r w:rsidR="00E25BFC" w:rsidRPr="000A3518">
              <w:rPr>
                <w:rFonts w:ascii="Arial" w:hAnsi="Arial" w:cs="Arial"/>
              </w:rPr>
              <w:t>:30</w:t>
            </w:r>
          </w:p>
        </w:tc>
        <w:tc>
          <w:tcPr>
            <w:tcW w:w="5147" w:type="dxa"/>
            <w:vAlign w:val="center"/>
          </w:tcPr>
          <w:p w:rsidR="00E25BFC" w:rsidRPr="000A3518" w:rsidRDefault="009843F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Conclusiones y Recomendaciones</w:t>
            </w:r>
          </w:p>
        </w:tc>
        <w:tc>
          <w:tcPr>
            <w:tcW w:w="3070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Ing. Francisco Quispe</w:t>
            </w:r>
          </w:p>
        </w:tc>
      </w:tr>
      <w:tr w:rsidR="00E25BFC" w:rsidRPr="000A3518" w:rsidTr="0067613E">
        <w:tc>
          <w:tcPr>
            <w:tcW w:w="1638" w:type="dxa"/>
            <w:vAlign w:val="center"/>
          </w:tcPr>
          <w:p w:rsidR="00E25BFC" w:rsidRPr="000A3518" w:rsidRDefault="009843FD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17:3</w:t>
            </w:r>
            <w:r w:rsidR="00E25BFC" w:rsidRPr="000A3518">
              <w:rPr>
                <w:rFonts w:ascii="Arial" w:hAnsi="Arial" w:cs="Arial"/>
              </w:rPr>
              <w:t>0</w:t>
            </w:r>
            <w:r w:rsidRPr="000A3518">
              <w:rPr>
                <w:rFonts w:ascii="Arial" w:hAnsi="Arial" w:cs="Arial"/>
              </w:rPr>
              <w:t xml:space="preserve"> -  17.45</w:t>
            </w:r>
          </w:p>
        </w:tc>
        <w:tc>
          <w:tcPr>
            <w:tcW w:w="5147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 xml:space="preserve">Clausura </w:t>
            </w:r>
          </w:p>
        </w:tc>
        <w:tc>
          <w:tcPr>
            <w:tcW w:w="3070" w:type="dxa"/>
            <w:vAlign w:val="center"/>
          </w:tcPr>
          <w:p w:rsidR="00E25BFC" w:rsidRPr="000A3518" w:rsidRDefault="00E25BFC" w:rsidP="00020D84">
            <w:pPr>
              <w:ind w:firstLine="0"/>
              <w:rPr>
                <w:rFonts w:ascii="Arial" w:hAnsi="Arial" w:cs="Arial"/>
              </w:rPr>
            </w:pPr>
            <w:r w:rsidRPr="000A3518">
              <w:rPr>
                <w:rFonts w:ascii="Arial" w:hAnsi="Arial" w:cs="Arial"/>
              </w:rPr>
              <w:t>Luis Gomero</w:t>
            </w:r>
          </w:p>
        </w:tc>
      </w:tr>
    </w:tbl>
    <w:p w:rsidR="00085AFB" w:rsidRPr="000A3518" w:rsidRDefault="00085AFB" w:rsidP="00867A8D">
      <w:pPr>
        <w:ind w:firstLine="0"/>
        <w:rPr>
          <w:rFonts w:ascii="Arial" w:hAnsi="Arial" w:cs="Arial"/>
        </w:rPr>
      </w:pPr>
      <w:bookmarkStart w:id="0" w:name="_GoBack"/>
      <w:bookmarkEnd w:id="0"/>
    </w:p>
    <w:p w:rsidR="004C001F" w:rsidRPr="00D432E4" w:rsidRDefault="00867A8D" w:rsidP="00E87F72">
      <w:pPr>
        <w:pStyle w:val="Sinespaciado"/>
        <w:rPr>
          <w:rFonts w:ascii="Arial" w:hAnsi="Arial" w:cs="Arial"/>
        </w:rPr>
      </w:pPr>
      <w:r w:rsidRPr="00E87F72">
        <w:rPr>
          <w:rFonts w:ascii="Arial" w:hAnsi="Arial" w:cs="Arial"/>
          <w:b/>
        </w:rPr>
        <w:t>LUGAR:</w:t>
      </w:r>
      <w:r w:rsidR="002E1C9A">
        <w:rPr>
          <w:rFonts w:ascii="Arial" w:hAnsi="Arial" w:cs="Arial"/>
          <w:b/>
        </w:rPr>
        <w:t xml:space="preserve"> </w:t>
      </w:r>
      <w:r w:rsidR="004C001F" w:rsidRPr="00D432E4">
        <w:rPr>
          <w:rFonts w:ascii="Arial" w:hAnsi="Arial" w:cs="Arial"/>
        </w:rPr>
        <w:t xml:space="preserve">Fundo Agroecologico HECOSAN, </w:t>
      </w:r>
      <w:r w:rsidR="00D432E4">
        <w:rPr>
          <w:rFonts w:ascii="Arial" w:hAnsi="Arial" w:cs="Arial"/>
        </w:rPr>
        <w:t>u</w:t>
      </w:r>
      <w:r w:rsidR="004C001F" w:rsidRPr="00D432E4">
        <w:rPr>
          <w:rFonts w:ascii="Arial" w:hAnsi="Arial" w:cs="Arial"/>
        </w:rPr>
        <w:t>bicado en el Km 41 Carretera Lima-Canta, Centro Poblado de Macas</w:t>
      </w:r>
    </w:p>
    <w:p w:rsidR="00E87F72" w:rsidRPr="00E87F72" w:rsidRDefault="00E87F72" w:rsidP="00E87F72">
      <w:pPr>
        <w:pStyle w:val="Sinespaciado"/>
        <w:rPr>
          <w:rFonts w:ascii="Arial" w:hAnsi="Arial" w:cs="Arial"/>
          <w:b/>
        </w:rPr>
      </w:pP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  <w:b/>
        </w:rPr>
        <w:t>CERTIFICACIÓN</w:t>
      </w:r>
      <w:r w:rsidRPr="002E1C9A">
        <w:rPr>
          <w:rFonts w:ascii="Arial" w:hAnsi="Arial" w:cs="Arial"/>
        </w:rPr>
        <w:t xml:space="preserve">:  </w:t>
      </w: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 </w:t>
      </w: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Culminado el taller, los participantes recibirán el certificado de la participación del curso que da RAAA. </w:t>
      </w: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 </w:t>
      </w:r>
    </w:p>
    <w:p w:rsid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  <w:b/>
        </w:rPr>
        <w:t>RESPONSABLES DEL CURSO TALLER</w:t>
      </w:r>
    </w:p>
    <w:p w:rsidR="002E1C9A" w:rsidRDefault="002E1C9A" w:rsidP="002E1C9A">
      <w:pPr>
        <w:pStyle w:val="Sinespaciado"/>
        <w:rPr>
          <w:rFonts w:ascii="Arial" w:hAnsi="Arial" w:cs="Arial"/>
        </w:rPr>
      </w:pPr>
    </w:p>
    <w:p w:rsid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Ing. Luis Abraham Gomero Osorio </w:t>
      </w:r>
      <w:r>
        <w:rPr>
          <w:rFonts w:ascii="Arial" w:hAnsi="Arial" w:cs="Arial"/>
        </w:rPr>
        <w:t>(999658944)</w:t>
      </w:r>
    </w:p>
    <w:p w:rsidR="002E1C9A" w:rsidRPr="00D432E4" w:rsidRDefault="002E1C9A" w:rsidP="00D432E4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Ing. Francisco Quispe Argumedo </w:t>
      </w:r>
      <w:r w:rsidR="00D432E4">
        <w:rPr>
          <w:rFonts w:ascii="Arial" w:hAnsi="Arial" w:cs="Arial"/>
        </w:rPr>
        <w:t>(</w:t>
      </w:r>
      <w:r w:rsidR="00D432E4" w:rsidRPr="00D432E4">
        <w:rPr>
          <w:rFonts w:ascii="Arial" w:hAnsi="Arial" w:cs="Arial"/>
        </w:rPr>
        <w:t>943220500</w:t>
      </w:r>
      <w:r w:rsidR="00D432E4">
        <w:rPr>
          <w:rFonts w:ascii="Arial" w:hAnsi="Arial" w:cs="Arial"/>
        </w:rPr>
        <w:t>)</w:t>
      </w:r>
    </w:p>
    <w:p w:rsidR="002E1C9A" w:rsidRPr="002E1C9A" w:rsidRDefault="002E1C9A" w:rsidP="00D432E4">
      <w:pPr>
        <w:pStyle w:val="Sinespaciado"/>
        <w:rPr>
          <w:rFonts w:ascii="Arial" w:hAnsi="Arial" w:cs="Arial"/>
        </w:rPr>
      </w:pPr>
      <w:r w:rsidRPr="00D432E4">
        <w:rPr>
          <w:rFonts w:ascii="Arial" w:hAnsi="Arial" w:cs="Arial"/>
        </w:rPr>
        <w:t xml:space="preserve"> </w:t>
      </w:r>
    </w:p>
    <w:p w:rsidR="002E1C9A" w:rsidRPr="002E1C9A" w:rsidRDefault="002E1C9A" w:rsidP="002E1C9A">
      <w:pPr>
        <w:pStyle w:val="Sinespaciado"/>
        <w:rPr>
          <w:rFonts w:ascii="Arial" w:hAnsi="Arial" w:cs="Arial"/>
        </w:rPr>
      </w:pPr>
      <w:r w:rsidRPr="002E1C9A">
        <w:rPr>
          <w:rFonts w:ascii="Arial" w:hAnsi="Arial" w:cs="Arial"/>
        </w:rPr>
        <w:t xml:space="preserve">Contacto: lgomero@raaa.org.pe  </w:t>
      </w:r>
    </w:p>
    <w:p w:rsidR="002E1C9A" w:rsidRPr="00E87F72" w:rsidRDefault="002E1C9A" w:rsidP="00E87F72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C001F" w:rsidRPr="00D432E4" w:rsidRDefault="00D432E4" w:rsidP="00E87F72">
      <w:pPr>
        <w:pStyle w:val="Sinespaciado"/>
        <w:rPr>
          <w:rFonts w:ascii="Arial" w:hAnsi="Arial" w:cs="Arial"/>
          <w:b/>
        </w:rPr>
      </w:pPr>
      <w:r w:rsidRPr="00D432E4">
        <w:rPr>
          <w:rFonts w:ascii="Arial" w:hAnsi="Arial" w:cs="Arial"/>
          <w:b/>
        </w:rPr>
        <w:t>INSCRIPCION</w:t>
      </w:r>
    </w:p>
    <w:p w:rsidR="00D432E4" w:rsidRPr="00D432E4" w:rsidRDefault="00D432E4" w:rsidP="00E87F72">
      <w:pPr>
        <w:pStyle w:val="Sinespaciado"/>
        <w:rPr>
          <w:rFonts w:ascii="Arial" w:hAnsi="Arial" w:cs="Arial"/>
        </w:rPr>
      </w:pPr>
    </w:p>
    <w:p w:rsidR="00D432E4" w:rsidRPr="00D432E4" w:rsidRDefault="00D432E4" w:rsidP="00D432E4">
      <w:pPr>
        <w:pStyle w:val="Sinespaciado"/>
        <w:rPr>
          <w:rFonts w:ascii="Arial" w:hAnsi="Arial" w:cs="Arial"/>
        </w:rPr>
      </w:pPr>
      <w:r w:rsidRPr="00D432E4">
        <w:rPr>
          <w:rFonts w:ascii="Arial" w:hAnsi="Arial" w:cs="Arial"/>
        </w:rPr>
        <w:t>Para participar en el curso, puede inscribirse desde el momento de la publicación hasta un día antes de la fecha del curso (</w:t>
      </w:r>
      <w:r>
        <w:rPr>
          <w:rFonts w:ascii="Arial" w:hAnsi="Arial" w:cs="Arial"/>
        </w:rPr>
        <w:t>29 de febrero 2020</w:t>
      </w:r>
      <w:r w:rsidRPr="00D432E4">
        <w:rPr>
          <w:rFonts w:ascii="Arial" w:hAnsi="Arial" w:cs="Arial"/>
        </w:rPr>
        <w:t xml:space="preserve">). </w:t>
      </w:r>
    </w:p>
    <w:p w:rsidR="00D432E4" w:rsidRPr="00D432E4" w:rsidRDefault="00D432E4" w:rsidP="00D432E4">
      <w:pPr>
        <w:pStyle w:val="Sinespaciado"/>
        <w:rPr>
          <w:rFonts w:ascii="Arial" w:hAnsi="Arial" w:cs="Arial"/>
        </w:rPr>
      </w:pPr>
      <w:r w:rsidRPr="00D432E4">
        <w:rPr>
          <w:rFonts w:ascii="Arial" w:hAnsi="Arial" w:cs="Arial"/>
        </w:rPr>
        <w:t xml:space="preserve">Depositar a la cuenta de la RAAA: Banco de Crédito del Perú: 1941617937096, enviar copia voucher al correo fqargumedo@gmail.com y lgomero@raaa.org.pe </w:t>
      </w:r>
    </w:p>
    <w:p w:rsidR="00D432E4" w:rsidRDefault="00D432E4" w:rsidP="00D432E4">
      <w:pPr>
        <w:pStyle w:val="Sinespaciado"/>
        <w:rPr>
          <w:rFonts w:ascii="Arial" w:hAnsi="Arial" w:cs="Arial"/>
        </w:rPr>
      </w:pPr>
      <w:r w:rsidRPr="00D432E4">
        <w:rPr>
          <w:rFonts w:ascii="Arial" w:hAnsi="Arial" w:cs="Arial"/>
        </w:rPr>
        <w:t xml:space="preserve">Información adicional: </w:t>
      </w:r>
    </w:p>
    <w:p w:rsidR="00D432E4" w:rsidRPr="00D432E4" w:rsidRDefault="00D432E4" w:rsidP="00D432E4">
      <w:pPr>
        <w:pStyle w:val="Sinespaciado"/>
        <w:rPr>
          <w:rFonts w:ascii="Arial" w:hAnsi="Arial" w:cs="Arial"/>
        </w:rPr>
      </w:pPr>
    </w:p>
    <w:p w:rsidR="00D432E4" w:rsidRDefault="00D432E4" w:rsidP="00D432E4">
      <w:pPr>
        <w:pStyle w:val="Sinespaciado"/>
        <w:numPr>
          <w:ilvl w:val="0"/>
          <w:numId w:val="8"/>
        </w:numPr>
        <w:rPr>
          <w:rFonts w:ascii="Arial" w:hAnsi="Arial" w:cs="Arial"/>
        </w:rPr>
      </w:pPr>
      <w:r w:rsidRPr="00D432E4">
        <w:rPr>
          <w:rFonts w:ascii="Arial" w:hAnsi="Arial" w:cs="Arial"/>
        </w:rPr>
        <w:t>Los participantes deben asegurar su vacante mediante el pago a cuenta RAAA.</w:t>
      </w:r>
    </w:p>
    <w:p w:rsidR="00D432E4" w:rsidRDefault="00D432E4" w:rsidP="00D432E4">
      <w:pPr>
        <w:pStyle w:val="Sinespaciado"/>
        <w:numPr>
          <w:ilvl w:val="0"/>
          <w:numId w:val="8"/>
        </w:numPr>
        <w:rPr>
          <w:rFonts w:ascii="Arial" w:hAnsi="Arial" w:cs="Arial"/>
        </w:rPr>
      </w:pPr>
      <w:r w:rsidRPr="00D432E4">
        <w:rPr>
          <w:rFonts w:ascii="Arial" w:hAnsi="Arial" w:cs="Arial"/>
        </w:rPr>
        <w:t>Durante el desarrollo del curso, los participantes tendrán el acompañamiento permanente de los facilitadores, que resolverán sus dudas e inquietudes.</w:t>
      </w:r>
    </w:p>
    <w:p w:rsidR="00FF682C" w:rsidRPr="00D432E4" w:rsidRDefault="00D432E4" w:rsidP="00D432E4">
      <w:pPr>
        <w:pStyle w:val="Sinespaciado"/>
        <w:numPr>
          <w:ilvl w:val="0"/>
          <w:numId w:val="8"/>
        </w:numPr>
        <w:rPr>
          <w:rFonts w:ascii="Arial" w:hAnsi="Arial" w:cs="Arial"/>
        </w:rPr>
      </w:pPr>
      <w:r w:rsidRPr="00D432E4">
        <w:rPr>
          <w:rFonts w:ascii="Arial" w:hAnsi="Arial" w:cs="Arial"/>
        </w:rPr>
        <w:t>Los costos corresponden a facilitación, movilidad local</w:t>
      </w:r>
      <w:r>
        <w:rPr>
          <w:rFonts w:ascii="Arial" w:hAnsi="Arial" w:cs="Arial"/>
        </w:rPr>
        <w:t xml:space="preserve"> desde Km 22 (Carabayllo)</w:t>
      </w:r>
      <w:r w:rsidRPr="00D432E4">
        <w:rPr>
          <w:rFonts w:ascii="Arial" w:hAnsi="Arial" w:cs="Arial"/>
        </w:rPr>
        <w:t xml:space="preserve"> hasta el fundo</w:t>
      </w:r>
      <w:r>
        <w:rPr>
          <w:rFonts w:ascii="Arial" w:hAnsi="Arial" w:cs="Arial"/>
        </w:rPr>
        <w:t xml:space="preserve"> Agroecologico HECOSAN, guía, certificado</w:t>
      </w:r>
      <w:r w:rsidRPr="00D432E4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almuerzo</w:t>
      </w:r>
      <w:r w:rsidRPr="00D432E4">
        <w:rPr>
          <w:rFonts w:ascii="Arial" w:hAnsi="Arial" w:cs="Arial"/>
        </w:rPr>
        <w:t>.</w:t>
      </w:r>
    </w:p>
    <w:p w:rsidR="000A3518" w:rsidRDefault="000A3518" w:rsidP="00E87F72">
      <w:pPr>
        <w:pStyle w:val="Sinespaciado"/>
        <w:rPr>
          <w:rFonts w:ascii="Arial" w:hAnsi="Arial" w:cs="Arial"/>
        </w:rPr>
      </w:pPr>
    </w:p>
    <w:p w:rsidR="000A3518" w:rsidRPr="00E87F72" w:rsidRDefault="000A3518" w:rsidP="00E87F72">
      <w:pPr>
        <w:pStyle w:val="Sinespaciado"/>
        <w:rPr>
          <w:rFonts w:ascii="Arial" w:hAnsi="Arial" w:cs="Arial"/>
        </w:rPr>
      </w:pPr>
    </w:p>
    <w:sectPr w:rsidR="000A3518" w:rsidRPr="00E87F72" w:rsidSect="00B07CE6"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729F"/>
    <w:multiLevelType w:val="hybridMultilevel"/>
    <w:tmpl w:val="32369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7519C"/>
    <w:multiLevelType w:val="hybridMultilevel"/>
    <w:tmpl w:val="1CEE384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C5B19"/>
    <w:multiLevelType w:val="hybridMultilevel"/>
    <w:tmpl w:val="E5CEA8E6"/>
    <w:lvl w:ilvl="0" w:tplc="F4AAA1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1F562A"/>
    <w:multiLevelType w:val="hybridMultilevel"/>
    <w:tmpl w:val="7D3264A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E01C99"/>
    <w:multiLevelType w:val="hybridMultilevel"/>
    <w:tmpl w:val="B1D2489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FC594E"/>
    <w:multiLevelType w:val="hybridMultilevel"/>
    <w:tmpl w:val="8B420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85CD8"/>
    <w:multiLevelType w:val="hybridMultilevel"/>
    <w:tmpl w:val="38905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36780"/>
    <w:multiLevelType w:val="hybridMultilevel"/>
    <w:tmpl w:val="CF4C3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283"/>
    <w:rsid w:val="00012379"/>
    <w:rsid w:val="00020D84"/>
    <w:rsid w:val="00042B84"/>
    <w:rsid w:val="00085AFB"/>
    <w:rsid w:val="000A3518"/>
    <w:rsid w:val="0023190E"/>
    <w:rsid w:val="002E1C9A"/>
    <w:rsid w:val="004C001F"/>
    <w:rsid w:val="00532BB9"/>
    <w:rsid w:val="005B717C"/>
    <w:rsid w:val="00632A98"/>
    <w:rsid w:val="0067613E"/>
    <w:rsid w:val="007D0BCC"/>
    <w:rsid w:val="008217D8"/>
    <w:rsid w:val="00867A8D"/>
    <w:rsid w:val="00882F9C"/>
    <w:rsid w:val="008A43CE"/>
    <w:rsid w:val="00915861"/>
    <w:rsid w:val="009843FD"/>
    <w:rsid w:val="00A214E3"/>
    <w:rsid w:val="00AE65F2"/>
    <w:rsid w:val="00B07CE6"/>
    <w:rsid w:val="00B47BDA"/>
    <w:rsid w:val="00D2149A"/>
    <w:rsid w:val="00D432E4"/>
    <w:rsid w:val="00D63054"/>
    <w:rsid w:val="00E25BFC"/>
    <w:rsid w:val="00E57283"/>
    <w:rsid w:val="00E87F72"/>
    <w:rsid w:val="00EA3F5C"/>
    <w:rsid w:val="00F01AED"/>
    <w:rsid w:val="00F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162B46-44FE-4A06-B850-DDF05EBB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E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4E3"/>
  </w:style>
  <w:style w:type="paragraph" w:styleId="Ttulo1">
    <w:name w:val="heading 1"/>
    <w:basedOn w:val="Normal"/>
    <w:next w:val="Normal"/>
    <w:link w:val="Ttulo1Car"/>
    <w:uiPriority w:val="9"/>
    <w:qFormat/>
    <w:rsid w:val="00A214E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214E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214E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214E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214E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214E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214E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214E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214E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728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214E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214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styleId="Referenciasutil">
    <w:name w:val="Subtle Reference"/>
    <w:uiPriority w:val="31"/>
    <w:qFormat/>
    <w:rsid w:val="00A214E3"/>
    <w:rPr>
      <w:smallCap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214E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214E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214E3"/>
    <w:rPr>
      <w:b/>
      <w:bCs/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rsid w:val="00A214E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PuestoCar">
    <w:name w:val="Puesto Car"/>
    <w:basedOn w:val="Fuentedeprrafopredeter"/>
    <w:link w:val="Puesto"/>
    <w:uiPriority w:val="10"/>
    <w:rsid w:val="00A214E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tulo">
    <w:name w:val="Subtitle"/>
    <w:basedOn w:val="Normal"/>
    <w:next w:val="Normal"/>
    <w:link w:val="SubttuloCar"/>
    <w:uiPriority w:val="11"/>
    <w:qFormat/>
    <w:rsid w:val="00A214E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214E3"/>
    <w:rPr>
      <w:i/>
      <w:iCs/>
      <w:color w:val="808080" w:themeColor="text1" w:themeTint="7F"/>
      <w:spacing w:val="1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214E3"/>
    <w:rPr>
      <w:b/>
      <w:bCs/>
      <w:spacing w:val="0"/>
    </w:rPr>
  </w:style>
  <w:style w:type="character" w:styleId="nfasis">
    <w:name w:val="Emphasis"/>
    <w:uiPriority w:val="20"/>
    <w:qFormat/>
    <w:rsid w:val="00A214E3"/>
    <w:rPr>
      <w:b/>
      <w:bCs/>
      <w:i/>
      <w:iCs/>
      <w:color w:val="auto"/>
    </w:rPr>
  </w:style>
  <w:style w:type="paragraph" w:styleId="Sinespaciado">
    <w:name w:val="No Spacing"/>
    <w:basedOn w:val="Normal"/>
    <w:link w:val="SinespaciadoCar"/>
    <w:uiPriority w:val="1"/>
    <w:qFormat/>
    <w:rsid w:val="00A214E3"/>
    <w:pPr>
      <w:spacing w:after="0" w:line="240" w:lineRule="auto"/>
      <w:ind w:firstLine="0"/>
    </w:pPr>
  </w:style>
  <w:style w:type="paragraph" w:styleId="Prrafodelista">
    <w:name w:val="List Paragraph"/>
    <w:basedOn w:val="Normal"/>
    <w:uiPriority w:val="34"/>
    <w:qFormat/>
    <w:rsid w:val="00A214E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A214E3"/>
    <w:rPr>
      <w:color w:val="5A5A5A" w:themeColor="text1" w:themeTint="A5"/>
    </w:rPr>
  </w:style>
  <w:style w:type="character" w:customStyle="1" w:styleId="CitaCar">
    <w:name w:val="Cita Car"/>
    <w:basedOn w:val="Fuentedeprrafopredeter"/>
    <w:link w:val="Cita"/>
    <w:uiPriority w:val="29"/>
    <w:rsid w:val="00A214E3"/>
    <w:rPr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214E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214E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nfasissutil">
    <w:name w:val="Subtle Emphasis"/>
    <w:uiPriority w:val="19"/>
    <w:qFormat/>
    <w:rsid w:val="00A214E3"/>
    <w:rPr>
      <w:i/>
      <w:iCs/>
      <w:color w:val="5A5A5A" w:themeColor="text1" w:themeTint="A5"/>
    </w:rPr>
  </w:style>
  <w:style w:type="character" w:styleId="nfasisintenso">
    <w:name w:val="Intense Emphasis"/>
    <w:uiPriority w:val="21"/>
    <w:qFormat/>
    <w:rsid w:val="00A214E3"/>
    <w:rPr>
      <w:b/>
      <w:bCs/>
      <w:i/>
      <w:iCs/>
      <w:color w:val="auto"/>
      <w:u w:val="single"/>
    </w:rPr>
  </w:style>
  <w:style w:type="character" w:styleId="Referenciaintensa">
    <w:name w:val="Intense Reference"/>
    <w:uiPriority w:val="32"/>
    <w:qFormat/>
    <w:rsid w:val="00A214E3"/>
    <w:rPr>
      <w:b/>
      <w:bCs/>
      <w:smallCaps/>
      <w:color w:val="auto"/>
    </w:rPr>
  </w:style>
  <w:style w:type="character" w:styleId="Ttulodellibro">
    <w:name w:val="Book Title"/>
    <w:uiPriority w:val="33"/>
    <w:qFormat/>
    <w:rsid w:val="00A214E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A214E3"/>
    <w:pPr>
      <w:outlineLvl w:val="9"/>
    </w:pPr>
    <w:rPr>
      <w:lang w:bidi="en-US"/>
    </w:rPr>
  </w:style>
  <w:style w:type="table" w:styleId="Tablaconcuadrcula">
    <w:name w:val="Table Grid"/>
    <w:basedOn w:val="Tablanormal"/>
    <w:uiPriority w:val="59"/>
    <w:rsid w:val="00085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9843FD"/>
  </w:style>
  <w:style w:type="character" w:customStyle="1" w:styleId="Cuerpodeltexto">
    <w:name w:val="Cuerpo del texto"/>
    <w:rsid w:val="009843FD"/>
  </w:style>
  <w:style w:type="character" w:styleId="Hipervnculo">
    <w:name w:val="Hyperlink"/>
    <w:basedOn w:val="Fuentedeprrafopredeter"/>
    <w:uiPriority w:val="99"/>
    <w:unhideWhenUsed/>
    <w:rsid w:val="000A35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C3FCA-2321-4257-A27E-4F81D722D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Hector Velasquez Alcantara</cp:lastModifiedBy>
  <cp:revision>2</cp:revision>
  <dcterms:created xsi:type="dcterms:W3CDTF">2020-02-14T00:42:00Z</dcterms:created>
  <dcterms:modified xsi:type="dcterms:W3CDTF">2020-02-14T00:42:00Z</dcterms:modified>
</cp:coreProperties>
</file>